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ed Hat Text" w:cs="Red Hat Text" w:eastAsia="Red Hat Text" w:hAnsi="Red Hat Text"/>
          <w:b w:val="1"/>
        </w:rPr>
      </w:pPr>
      <w:r w:rsidDel="00000000" w:rsidR="00000000" w:rsidRPr="00000000">
        <w:rPr>
          <w:rFonts w:ascii="Red Hat Text" w:cs="Red Hat Text" w:eastAsia="Red Hat Text" w:hAnsi="Red Hat Text"/>
          <w:b w:val="1"/>
          <w:rtl w:val="0"/>
        </w:rPr>
        <w:t xml:space="preserve">Popmuusikoiden logon käyttöohje</w:t>
      </w:r>
    </w:p>
    <w:p w:rsidR="00000000" w:rsidDel="00000000" w:rsidP="00000000" w:rsidRDefault="00000000" w:rsidRPr="00000000" w14:paraId="00000002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Apurahan saaja voi halutessaan käyttää Joensuun Popmuusikoiden logoa niiden julkaisujen tai tapahtumien yms. yhteydessä, joihin apurahaa on myönnetty.</w:t>
      </w:r>
    </w:p>
    <w:p w:rsidR="00000000" w:rsidDel="00000000" w:rsidP="00000000" w:rsidRDefault="00000000" w:rsidRPr="00000000" w14:paraId="00000004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ed Hat Text" w:cs="Red Hat Text" w:eastAsia="Red Hat Text" w:hAnsi="Red Hat Text"/>
          <w:u w:val="single"/>
        </w:rPr>
      </w:pPr>
      <w:r w:rsidDel="00000000" w:rsidR="00000000" w:rsidRPr="00000000">
        <w:rPr>
          <w:rFonts w:ascii="Red Hat Text" w:cs="Red Hat Text" w:eastAsia="Red Hat Text" w:hAnsi="Red Hat Text"/>
          <w:u w:val="single"/>
          <w:rtl w:val="0"/>
        </w:rPr>
        <w:t xml:space="preserve">Logoversiot</w:t>
      </w:r>
    </w:p>
    <w:p w:rsidR="00000000" w:rsidDel="00000000" w:rsidP="00000000" w:rsidRDefault="00000000" w:rsidRPr="00000000" w14:paraId="00000006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rFonts w:ascii="Red Hat Text" w:cs="Red Hat Text" w:eastAsia="Red Hat Text" w:hAnsi="Red Hat Text"/>
        </w:rPr>
      </w:pP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Ensisijaisesti Popmuusikoiden logona käytetään </w:t>
      </w:r>
      <w:r w:rsidDel="00000000" w:rsidR="00000000" w:rsidRPr="00000000">
        <w:rPr>
          <w:rFonts w:ascii="Red Hat Text" w:cs="Red Hat Text" w:eastAsia="Red Hat Text" w:hAnsi="Red Hat Text"/>
          <w:b w:val="1"/>
          <w:rtl w:val="0"/>
        </w:rPr>
        <w:t xml:space="preserve">mustaa </w:t>
      </w:r>
      <w:r w:rsidDel="00000000" w:rsidR="00000000" w:rsidRPr="00000000">
        <w:rPr>
          <w:rFonts w:ascii="Red Hat Text" w:cs="Red Hat Text" w:eastAsia="Red Hat Text" w:hAnsi="Red Hat Text"/>
          <w:b w:val="1"/>
          <w:rtl w:val="0"/>
        </w:rPr>
        <w:t xml:space="preserve">logoversiota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. Valittavana on myös valkoinen 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logoversio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. Valitse logon väri 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materiaalisi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mukaan; esimerkiksi väripinnalla tai valokuvan päällä käytettäessä tulee huomioida riittävä kontrasti logon ja taustamateriaalin välillä, ja valita 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logoversio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sen mukaisesti.</w:t>
      </w:r>
    </w:p>
    <w:p w:rsidR="00000000" w:rsidDel="00000000" w:rsidP="00000000" w:rsidRDefault="00000000" w:rsidRPr="00000000" w14:paraId="00000008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rPr>
          <w:rFonts w:ascii="Red Hat Text" w:cs="Red Hat Text" w:eastAsia="Red Hat Text" w:hAnsi="Red Hat Text"/>
        </w:rPr>
      </w:pP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Painolaatuisia PDF-tiedostoja käytetään painettaviin julkaisuihin ja korkealaatuisiin tulostustöihin. Alkuperäisiä PDF-tiedostoja voidaan suurentaa tai pienentää laadun kärsimättä.</w:t>
      </w:r>
    </w:p>
    <w:p w:rsidR="00000000" w:rsidDel="00000000" w:rsidP="00000000" w:rsidRDefault="00000000" w:rsidRPr="00000000" w14:paraId="0000000A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>
          <w:rFonts w:ascii="Red Hat Text" w:cs="Red Hat Text" w:eastAsia="Red Hat Text" w:hAnsi="Red Hat Text"/>
        </w:rPr>
      </w:pP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Näyttölaatuisia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PNG- ja SVG-tiedostoja käytetään vain digitaalisessa mediassa ja toimisto-ohjelmistoissa. Alkuperäistä PNG-tiedostoa voi pienentää, 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muttei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suurentaa sen laadun kärsimättä. SVG-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tiedosta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voi pienentää tai suurentaa laadun kärsimättä.</w:t>
      </w:r>
    </w:p>
    <w:p w:rsidR="00000000" w:rsidDel="00000000" w:rsidP="00000000" w:rsidRDefault="00000000" w:rsidRPr="00000000" w14:paraId="0000000C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ed Hat Text" w:cs="Red Hat Text" w:eastAsia="Red Hat Text" w:hAnsi="Red Hat Text"/>
          <w:u w:val="single"/>
        </w:rPr>
      </w:pPr>
      <w:r w:rsidDel="00000000" w:rsidR="00000000" w:rsidRPr="00000000">
        <w:rPr>
          <w:rFonts w:ascii="Red Hat Text" w:cs="Red Hat Text" w:eastAsia="Red Hat Text" w:hAnsi="Red Hat Text"/>
          <w:u w:val="single"/>
          <w:rtl w:val="0"/>
        </w:rPr>
        <w:t xml:space="preserve">Logon suoja-alue</w:t>
      </w:r>
    </w:p>
    <w:p w:rsidR="00000000" w:rsidDel="00000000" w:rsidP="00000000" w:rsidRDefault="00000000" w:rsidRPr="00000000" w14:paraId="0000000E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>
          <w:rFonts w:ascii="Red Hat Text" w:cs="Red Hat Text" w:eastAsia="Red Hat Text" w:hAnsi="Red Hat Text"/>
        </w:rPr>
      </w:pP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Logon ympärille tulee jättää riittävästi tyhjää tilaa, jotta yleisvaikutelma säilyy ilmavana. 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Minimitilaksi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on määritelty suoja-alue, jonka sisään mikään ulkopuolinen elementti ei saa tulla. 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Logoversioiden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originaalitiedostoissa</w:t>
      </w: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 on valmiina logon suoja-alue.</w:t>
      </w:r>
    </w:p>
    <w:p w:rsidR="00000000" w:rsidDel="00000000" w:rsidP="00000000" w:rsidRDefault="00000000" w:rsidRPr="00000000" w14:paraId="00000010">
      <w:pPr>
        <w:ind w:left="720" w:firstLine="0"/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ed Hat Text" w:cs="Red Hat Text" w:eastAsia="Red Hat Text" w:hAnsi="Red Hat Text"/>
        </w:rPr>
      </w:pPr>
      <w:r w:rsidDel="00000000" w:rsidR="00000000" w:rsidRPr="00000000">
        <w:rPr>
          <w:rFonts w:ascii="Red Hat Text" w:cs="Red Hat Text" w:eastAsia="Red Hat Text" w:hAnsi="Red Hat Text"/>
          <w:rtl w:val="0"/>
        </w:rPr>
        <w:tab/>
      </w:r>
      <w:r w:rsidDel="00000000" w:rsidR="00000000" w:rsidRPr="00000000">
        <w:rPr>
          <w:rFonts w:ascii="Red Hat Text" w:cs="Red Hat Text" w:eastAsia="Red Hat Text" w:hAnsi="Red Hat Text"/>
        </w:rPr>
        <w:drawing>
          <wp:inline distB="114300" distT="114300" distL="114300" distR="114300">
            <wp:extent cx="2466975" cy="1655639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16425" l="11695" r="12573" t="15883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6556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720"/>
        <w:rPr>
          <w:rFonts w:ascii="Red Hat Text" w:cs="Red Hat Text" w:eastAsia="Red Hat Text" w:hAnsi="Red Hat Tex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720"/>
        <w:rPr>
          <w:rFonts w:ascii="Red Hat Text" w:cs="Red Hat Text" w:eastAsia="Red Hat Text" w:hAnsi="Red Hat Text"/>
        </w:rPr>
      </w:pPr>
      <w:r w:rsidDel="00000000" w:rsidR="00000000" w:rsidRPr="00000000">
        <w:rPr>
          <w:rFonts w:ascii="Red Hat Text" w:cs="Red Hat Text" w:eastAsia="Red Hat Text" w:hAnsi="Red Hat Text"/>
          <w:rtl w:val="0"/>
        </w:rPr>
        <w:t xml:space="preserve">Huomioithan, että Popmuusikoiden logoa ei saa peittää edes osittain.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ed Hat Tex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edHatText-regular.ttf"/><Relationship Id="rId2" Type="http://schemas.openxmlformats.org/officeDocument/2006/relationships/font" Target="fonts/RedHatText-bold.ttf"/><Relationship Id="rId3" Type="http://schemas.openxmlformats.org/officeDocument/2006/relationships/font" Target="fonts/RedHatText-italic.ttf"/><Relationship Id="rId4" Type="http://schemas.openxmlformats.org/officeDocument/2006/relationships/font" Target="fonts/RedHatTex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